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tblLayout w:type="fixed"/>
        <w:tblLook w:val="04A0"/>
      </w:tblPr>
      <w:tblGrid>
        <w:gridCol w:w="3587"/>
        <w:gridCol w:w="6598"/>
      </w:tblGrid>
      <w:tr w:rsidR="002D0EC3" w:rsidRPr="00FC0910" w:rsidTr="00285428">
        <w:tc>
          <w:tcPr>
            <w:tcW w:w="3587" w:type="dxa"/>
            <w:hideMark/>
          </w:tcPr>
          <w:p w:rsidR="002D0EC3" w:rsidRPr="00FC0910" w:rsidRDefault="002D0EC3" w:rsidP="00285428">
            <w:pPr>
              <w:contextualSpacing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FC0910">
              <w:rPr>
                <w:rFonts w:ascii="Calibri" w:hAnsi="Calibri"/>
                <w:i/>
                <w:noProof/>
                <w:sz w:val="24"/>
                <w:szCs w:val="24"/>
              </w:rPr>
              <w:drawing>
                <wp:inline distT="0" distB="0" distL="0" distR="0">
                  <wp:extent cx="542290" cy="669925"/>
                  <wp:effectExtent l="19050" t="0" r="0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EC3" w:rsidRPr="00FC0910" w:rsidRDefault="002D0EC3" w:rsidP="00285428">
            <w:pPr>
              <w:contextualSpacing/>
              <w:jc w:val="center"/>
              <w:rPr>
                <w:sz w:val="24"/>
                <w:szCs w:val="24"/>
              </w:rPr>
            </w:pPr>
            <w:r w:rsidRPr="00FC0910">
              <w:rPr>
                <w:sz w:val="24"/>
                <w:szCs w:val="24"/>
              </w:rPr>
              <w:t xml:space="preserve">Администрация сельского поселения Старая </w:t>
            </w:r>
            <w:proofErr w:type="spellStart"/>
            <w:proofErr w:type="gramStart"/>
            <w:r>
              <w:rPr>
                <w:sz w:val="24"/>
                <w:szCs w:val="24"/>
              </w:rPr>
              <w:t>Старая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Шентала</w:t>
            </w:r>
            <w:r w:rsidRPr="00FC0910">
              <w:rPr>
                <w:sz w:val="24"/>
                <w:szCs w:val="24"/>
              </w:rPr>
              <w:t xml:space="preserve"> муниципального района Шенталинский </w:t>
            </w:r>
          </w:p>
          <w:p w:rsidR="002D0EC3" w:rsidRDefault="002D0EC3" w:rsidP="00285428">
            <w:pPr>
              <w:contextualSpacing/>
              <w:jc w:val="center"/>
              <w:rPr>
                <w:sz w:val="24"/>
                <w:szCs w:val="24"/>
              </w:rPr>
            </w:pPr>
            <w:r w:rsidRPr="00FC0910">
              <w:rPr>
                <w:sz w:val="24"/>
                <w:szCs w:val="24"/>
              </w:rPr>
              <w:t>Самарской области</w:t>
            </w:r>
          </w:p>
          <w:p w:rsidR="002D0EC3" w:rsidRPr="00FC0910" w:rsidRDefault="002D0EC3" w:rsidP="0028542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0910">
              <w:rPr>
                <w:b/>
                <w:sz w:val="24"/>
                <w:szCs w:val="24"/>
              </w:rPr>
              <w:t>ПОСТАНОВЛЕНИЕ</w:t>
            </w:r>
          </w:p>
          <w:p w:rsidR="002D0EC3" w:rsidRPr="00FC0910" w:rsidRDefault="002D0EC3" w:rsidP="00285428">
            <w:pPr>
              <w:contextualSpacing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  <w:u w:val="single"/>
              </w:rPr>
              <w:t xml:space="preserve">от 06.07.2021 г. </w:t>
            </w:r>
            <w:r w:rsidRPr="00FC0910">
              <w:rPr>
                <w:rFonts w:ascii="Calibri" w:hAnsi="Calibri"/>
                <w:b/>
                <w:i/>
                <w:sz w:val="24"/>
                <w:szCs w:val="24"/>
                <w:u w:val="single"/>
              </w:rPr>
              <w:t xml:space="preserve">№ </w:t>
            </w:r>
            <w:r>
              <w:rPr>
                <w:rFonts w:ascii="Calibri" w:hAnsi="Calibri"/>
                <w:b/>
                <w:i/>
                <w:sz w:val="24"/>
                <w:szCs w:val="24"/>
                <w:u w:val="single"/>
              </w:rPr>
              <w:t>19</w:t>
            </w:r>
          </w:p>
          <w:p w:rsidR="002D0EC3" w:rsidRPr="00FC0910" w:rsidRDefault="002D0EC3" w:rsidP="00285428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FC0910">
              <w:rPr>
                <w:i/>
                <w:sz w:val="20"/>
                <w:szCs w:val="20"/>
              </w:rPr>
              <w:t xml:space="preserve">с. Старая </w:t>
            </w:r>
            <w:proofErr w:type="spellStart"/>
            <w:r>
              <w:rPr>
                <w:i/>
                <w:sz w:val="20"/>
                <w:szCs w:val="20"/>
              </w:rPr>
              <w:t>Старая</w:t>
            </w:r>
            <w:proofErr w:type="spellEnd"/>
            <w:r>
              <w:rPr>
                <w:i/>
                <w:sz w:val="20"/>
                <w:szCs w:val="20"/>
              </w:rPr>
              <w:t xml:space="preserve"> Шентала</w:t>
            </w:r>
            <w:r w:rsidRPr="00FC0910">
              <w:rPr>
                <w:i/>
                <w:sz w:val="20"/>
                <w:szCs w:val="20"/>
              </w:rPr>
              <w:t>, ул</w:t>
            </w:r>
            <w:proofErr w:type="gramStart"/>
            <w:r w:rsidRPr="00FC0910">
              <w:rPr>
                <w:i/>
                <w:sz w:val="20"/>
                <w:szCs w:val="20"/>
              </w:rPr>
              <w:t>.С</w:t>
            </w:r>
            <w:proofErr w:type="gramEnd"/>
            <w:r w:rsidRPr="00FC0910">
              <w:rPr>
                <w:i/>
                <w:sz w:val="20"/>
                <w:szCs w:val="20"/>
              </w:rPr>
              <w:t xml:space="preserve">оветская 21 </w:t>
            </w:r>
          </w:p>
          <w:p w:rsidR="002D0EC3" w:rsidRPr="00FC0910" w:rsidRDefault="002D0EC3" w:rsidP="00285428">
            <w:pPr>
              <w:contextualSpacing/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FC0910">
              <w:rPr>
                <w:i/>
                <w:sz w:val="20"/>
                <w:szCs w:val="20"/>
              </w:rPr>
              <w:t>т.8-(846)52-  31- 1-47.</w:t>
            </w:r>
          </w:p>
        </w:tc>
        <w:tc>
          <w:tcPr>
            <w:tcW w:w="6598" w:type="dxa"/>
          </w:tcPr>
          <w:p w:rsidR="002D0EC3" w:rsidRPr="00FC0910" w:rsidRDefault="002D0EC3" w:rsidP="00285428">
            <w:pPr>
              <w:contextualSpacing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  <w:p w:rsidR="002D0EC3" w:rsidRPr="00FC0910" w:rsidRDefault="002D0EC3" w:rsidP="00285428">
            <w:pPr>
              <w:contextualSpacing/>
              <w:jc w:val="center"/>
              <w:rPr>
                <w:rFonts w:ascii="Calibri" w:hAnsi="Calibri"/>
                <w:i/>
                <w:sz w:val="24"/>
                <w:szCs w:val="24"/>
              </w:rPr>
            </w:pPr>
          </w:p>
          <w:p w:rsidR="002D0EC3" w:rsidRPr="00FC0910" w:rsidRDefault="002D0EC3" w:rsidP="00285428">
            <w:pPr>
              <w:contextualSpacing/>
              <w:jc w:val="center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</w:p>
          <w:p w:rsidR="002D0EC3" w:rsidRPr="00FC0910" w:rsidRDefault="002D0EC3" w:rsidP="00285428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D0EC3" w:rsidRPr="00FC0910" w:rsidRDefault="002D0EC3" w:rsidP="002D0EC3">
      <w:pPr>
        <w:contextualSpacing/>
        <w:jc w:val="both"/>
        <w:rPr>
          <w:i/>
          <w:sz w:val="20"/>
          <w:szCs w:val="20"/>
        </w:rPr>
      </w:pPr>
      <w:r w:rsidRPr="00FC0910">
        <w:rPr>
          <w:rFonts w:ascii="Calibri" w:hAnsi="Calibri"/>
          <w:i/>
          <w:sz w:val="24"/>
          <w:szCs w:val="24"/>
        </w:rPr>
        <w:t xml:space="preserve">    </w:t>
      </w:r>
      <w:r w:rsidRPr="00FC0910">
        <w:rPr>
          <w:i/>
          <w:sz w:val="20"/>
          <w:szCs w:val="20"/>
        </w:rPr>
        <w:t xml:space="preserve">     </w:t>
      </w:r>
      <w:hyperlink r:id="rId7" w:history="1">
        <w:r w:rsidRPr="00FC0910">
          <w:rPr>
            <w:rFonts w:eastAsia="Arial Unicode MS"/>
            <w:i/>
            <w:color w:val="0000FF"/>
            <w:sz w:val="20"/>
            <w:szCs w:val="20"/>
            <w:u w:val="single"/>
          </w:rPr>
          <w:t>staraya.shentala@yandex.ru</w:t>
        </w:r>
      </w:hyperlink>
    </w:p>
    <w:p w:rsidR="002D0EC3" w:rsidRDefault="002D0EC3" w:rsidP="002D0EC3">
      <w:pPr>
        <w:spacing w:line="240" w:lineRule="atLeast"/>
        <w:rPr>
          <w:b/>
        </w:rPr>
      </w:pPr>
    </w:p>
    <w:p w:rsidR="00AB7D06" w:rsidRPr="002D0EC3" w:rsidRDefault="002D0EC3" w:rsidP="002D0EC3">
      <w:pPr>
        <w:spacing w:line="276" w:lineRule="auto"/>
        <w:rPr>
          <w:color w:val="FFFFFF" w:themeColor="background1"/>
          <w:sz w:val="16"/>
          <w:szCs w:val="20"/>
          <w:lang w:eastAsia="en-US"/>
        </w:rPr>
      </w:pPr>
      <w:r>
        <w:rPr>
          <w:color w:val="FFFFFF" w:themeColor="background1"/>
          <w:sz w:val="16"/>
          <w:szCs w:val="20"/>
          <w:lang w:eastAsia="en-US"/>
        </w:rPr>
        <w:t xml:space="preserve"> </w:t>
      </w:r>
    </w:p>
    <w:p w:rsidR="00AB7D06" w:rsidRPr="000B32AD" w:rsidRDefault="00B01FE4" w:rsidP="00AB7D06">
      <w:pPr>
        <w:rPr>
          <w:b/>
        </w:rPr>
      </w:pPr>
      <w:r>
        <w:rPr>
          <w:b/>
          <w:color w:val="000000" w:themeColor="text1"/>
        </w:rPr>
        <w:t xml:space="preserve">    </w:t>
      </w:r>
      <w:r w:rsidR="00AB7D06" w:rsidRPr="00357704">
        <w:rPr>
          <w:b/>
          <w:color w:val="000000" w:themeColor="text1"/>
        </w:rPr>
        <w:t>О</w:t>
      </w:r>
      <w:r w:rsidR="005A71B9" w:rsidRPr="00357704">
        <w:rPr>
          <w:b/>
          <w:color w:val="000000" w:themeColor="text1"/>
        </w:rPr>
        <w:t xml:space="preserve">б утверждении </w:t>
      </w:r>
      <w:r w:rsidR="0051067A" w:rsidRPr="0051067A">
        <w:rPr>
          <w:b/>
        </w:rPr>
        <w:t>План-график</w:t>
      </w:r>
      <w:r w:rsidR="005A71B9" w:rsidRPr="0051067A">
        <w:rPr>
          <w:b/>
          <w:color w:val="000000" w:themeColor="text1"/>
        </w:rPr>
        <w:t>а</w:t>
      </w:r>
      <w:r w:rsidR="005A71B9" w:rsidRPr="00357704">
        <w:rPr>
          <w:b/>
          <w:color w:val="000000" w:themeColor="text1"/>
        </w:rPr>
        <w:t xml:space="preserve"> составления проекта бюджета </w:t>
      </w:r>
      <w:r w:rsidR="005A71B9" w:rsidRPr="000B32AD">
        <w:rPr>
          <w:b/>
        </w:rPr>
        <w:t xml:space="preserve">сельского поселения </w:t>
      </w:r>
      <w:r w:rsidR="002D0EC3">
        <w:rPr>
          <w:b/>
        </w:rPr>
        <w:t xml:space="preserve">Старая </w:t>
      </w:r>
      <w:proofErr w:type="spellStart"/>
      <w:proofErr w:type="gramStart"/>
      <w:r w:rsidR="002D0EC3">
        <w:rPr>
          <w:b/>
        </w:rPr>
        <w:t>Старая</w:t>
      </w:r>
      <w:proofErr w:type="spellEnd"/>
      <w:proofErr w:type="gramEnd"/>
      <w:r w:rsidR="002D0EC3">
        <w:rPr>
          <w:b/>
        </w:rPr>
        <w:t xml:space="preserve"> Шентала</w:t>
      </w:r>
      <w:r w:rsidR="005A71B9" w:rsidRPr="000B32AD">
        <w:rPr>
          <w:b/>
        </w:rPr>
        <w:t xml:space="preserve"> </w:t>
      </w:r>
      <w:r w:rsidR="00AB7D06" w:rsidRPr="000B32AD">
        <w:rPr>
          <w:b/>
        </w:rPr>
        <w:t>муниципального района Шенталинский</w:t>
      </w:r>
      <w:r w:rsidR="005A71B9" w:rsidRPr="000B32AD">
        <w:rPr>
          <w:b/>
        </w:rPr>
        <w:t xml:space="preserve"> Самарской  обл</w:t>
      </w:r>
      <w:r w:rsidR="000B32AD">
        <w:rPr>
          <w:b/>
        </w:rPr>
        <w:t>а</w:t>
      </w:r>
      <w:r w:rsidR="005A71B9" w:rsidRPr="000B32AD">
        <w:rPr>
          <w:b/>
        </w:rPr>
        <w:t>сти на 2022 год и плановый период 2023 и 2024 годов</w:t>
      </w:r>
    </w:p>
    <w:p w:rsidR="005A71B9" w:rsidRPr="00206D37" w:rsidRDefault="005A71B9" w:rsidP="00AB7D06">
      <w:pPr>
        <w:rPr>
          <w:sz w:val="24"/>
          <w:szCs w:val="24"/>
        </w:rPr>
      </w:pPr>
    </w:p>
    <w:p w:rsidR="00AB7D06" w:rsidRPr="000B32AD" w:rsidRDefault="0049069C" w:rsidP="000B32AD">
      <w:pPr>
        <w:jc w:val="both"/>
      </w:pPr>
      <w:r>
        <w:t xml:space="preserve">         </w:t>
      </w:r>
      <w:r w:rsidR="005A71B9" w:rsidRPr="000B32AD">
        <w:t xml:space="preserve">В соответствии с Федеральным законом от 06.10.2003 №131-ФЗ «Об  общих принципах организации </w:t>
      </w:r>
      <w:r w:rsidR="000B32AD">
        <w:t>м</w:t>
      </w:r>
      <w:r w:rsidR="005A71B9" w:rsidRPr="000B32AD">
        <w:t xml:space="preserve">естного самоуправления в Российской Федерации», Уставом сельского поселения, Положением о бюджетном  </w:t>
      </w:r>
      <w:r w:rsidR="009C7840">
        <w:t xml:space="preserve"> устройстве и бюджетном процессе </w:t>
      </w:r>
      <w:r w:rsidR="005A71B9" w:rsidRPr="000B32AD">
        <w:t xml:space="preserve">в сельском поселении </w:t>
      </w:r>
      <w:r w:rsidR="002D0EC3">
        <w:t xml:space="preserve">Старая </w:t>
      </w:r>
      <w:proofErr w:type="spellStart"/>
      <w:proofErr w:type="gramStart"/>
      <w:r w:rsidR="002D0EC3">
        <w:t>Старая</w:t>
      </w:r>
      <w:proofErr w:type="spellEnd"/>
      <w:proofErr w:type="gramEnd"/>
      <w:r w:rsidR="002D0EC3">
        <w:t xml:space="preserve"> Шентала</w:t>
      </w:r>
      <w:r w:rsidR="005A71B9" w:rsidRPr="000B32AD">
        <w:t xml:space="preserve"> муниципального района Шенталинский Самарской области, утвержденного решением Собрания представителей сельского поселения </w:t>
      </w:r>
      <w:r w:rsidR="002D0EC3" w:rsidRPr="00B01FE4">
        <w:t>Старая Шентала</w:t>
      </w:r>
      <w:r w:rsidR="005A71B9" w:rsidRPr="00B01FE4">
        <w:t xml:space="preserve"> муниципального района Шенталинский Самарской области от </w:t>
      </w:r>
      <w:r w:rsidR="00B01FE4" w:rsidRPr="00B01FE4">
        <w:t>17</w:t>
      </w:r>
      <w:r w:rsidR="005A71B9" w:rsidRPr="00B01FE4">
        <w:t>.0</w:t>
      </w:r>
      <w:r w:rsidR="00B01FE4" w:rsidRPr="00B01FE4">
        <w:t>7</w:t>
      </w:r>
      <w:r w:rsidR="009C7840" w:rsidRPr="00B01FE4">
        <w:t>.20</w:t>
      </w:r>
      <w:r w:rsidR="00B01FE4" w:rsidRPr="00B01FE4">
        <w:t>05</w:t>
      </w:r>
      <w:r w:rsidR="009C7840" w:rsidRPr="00B01FE4">
        <w:t xml:space="preserve"> </w:t>
      </w:r>
      <w:r w:rsidR="005A71B9" w:rsidRPr="00B01FE4">
        <w:t>№</w:t>
      </w:r>
      <w:r w:rsidR="00B01FE4" w:rsidRPr="00B01FE4">
        <w:t xml:space="preserve"> 186</w:t>
      </w:r>
      <w:r w:rsidR="005A71B9" w:rsidRPr="00B01FE4">
        <w:t xml:space="preserve">, Порядком составления проекта бюджета сельского поселения </w:t>
      </w:r>
      <w:r w:rsidR="002D0EC3" w:rsidRPr="00B01FE4">
        <w:t xml:space="preserve">Старая </w:t>
      </w:r>
      <w:proofErr w:type="spellStart"/>
      <w:proofErr w:type="gramStart"/>
      <w:r w:rsidR="002D0EC3" w:rsidRPr="00B01FE4">
        <w:t>Старая</w:t>
      </w:r>
      <w:proofErr w:type="spellEnd"/>
      <w:proofErr w:type="gramEnd"/>
      <w:r w:rsidR="002D0EC3" w:rsidRPr="00B01FE4">
        <w:t xml:space="preserve"> Шентала</w:t>
      </w:r>
      <w:r w:rsidR="005A71B9" w:rsidRPr="00B01FE4">
        <w:t xml:space="preserve"> муниципального района Шенталинский Самарской области</w:t>
      </w:r>
      <w:r w:rsidR="005A71B9" w:rsidRPr="000B32AD">
        <w:t xml:space="preserve">   </w:t>
      </w:r>
    </w:p>
    <w:p w:rsidR="005A71B9" w:rsidRPr="000B32AD" w:rsidRDefault="005A71B9" w:rsidP="00AB7D06"/>
    <w:p w:rsidR="008D2715" w:rsidRPr="002D0EC3" w:rsidRDefault="008D2715" w:rsidP="00AB7D06">
      <w:pPr>
        <w:jc w:val="both"/>
        <w:rPr>
          <w:b/>
        </w:rPr>
      </w:pPr>
      <w:r w:rsidRPr="002D0EC3">
        <w:rPr>
          <w:b/>
        </w:rPr>
        <w:t xml:space="preserve">                                                 ПОСТАНОВЛЯЕТ: </w:t>
      </w:r>
    </w:p>
    <w:p w:rsidR="00AB7D06" w:rsidRPr="000B32AD" w:rsidRDefault="00AB7D06" w:rsidP="00AB7D06">
      <w:pPr>
        <w:jc w:val="both"/>
      </w:pPr>
    </w:p>
    <w:p w:rsidR="00AB7D06" w:rsidRPr="000B32AD" w:rsidRDefault="009F1D52" w:rsidP="000B32A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32AD">
        <w:rPr>
          <w:rFonts w:ascii="Times New Roman" w:hAnsi="Times New Roman"/>
          <w:sz w:val="28"/>
          <w:szCs w:val="28"/>
        </w:rPr>
        <w:t xml:space="preserve">      1. </w:t>
      </w:r>
      <w:r w:rsidR="005A71B9" w:rsidRPr="000B32AD">
        <w:rPr>
          <w:rFonts w:ascii="Times New Roman" w:hAnsi="Times New Roman"/>
          <w:sz w:val="28"/>
          <w:szCs w:val="28"/>
        </w:rPr>
        <w:t xml:space="preserve">Приступить к разработке проекта бюджета сельского поселения </w:t>
      </w:r>
      <w:r w:rsidR="002D0EC3">
        <w:rPr>
          <w:rFonts w:ascii="Times New Roman" w:hAnsi="Times New Roman"/>
          <w:sz w:val="28"/>
          <w:szCs w:val="28"/>
        </w:rPr>
        <w:t xml:space="preserve">Старая </w:t>
      </w:r>
      <w:proofErr w:type="spellStart"/>
      <w:proofErr w:type="gramStart"/>
      <w:r w:rsidR="002D0EC3">
        <w:rPr>
          <w:rFonts w:ascii="Times New Roman" w:hAnsi="Times New Roman"/>
          <w:sz w:val="28"/>
          <w:szCs w:val="28"/>
        </w:rPr>
        <w:t>Старая</w:t>
      </w:r>
      <w:proofErr w:type="spellEnd"/>
      <w:proofErr w:type="gramEnd"/>
      <w:r w:rsidR="002D0EC3">
        <w:rPr>
          <w:rFonts w:ascii="Times New Roman" w:hAnsi="Times New Roman"/>
          <w:sz w:val="28"/>
          <w:szCs w:val="28"/>
        </w:rPr>
        <w:t xml:space="preserve"> Шентала</w:t>
      </w:r>
      <w:r w:rsidR="005A71B9" w:rsidRPr="000B32AD">
        <w:rPr>
          <w:rFonts w:ascii="Times New Roman" w:hAnsi="Times New Roman"/>
          <w:sz w:val="28"/>
          <w:szCs w:val="28"/>
        </w:rPr>
        <w:t xml:space="preserve"> муниципального района Шенталинский Самарской  обл</w:t>
      </w:r>
      <w:r w:rsidRPr="000B32AD">
        <w:rPr>
          <w:rFonts w:ascii="Times New Roman" w:hAnsi="Times New Roman"/>
          <w:sz w:val="28"/>
          <w:szCs w:val="28"/>
        </w:rPr>
        <w:t>а</w:t>
      </w:r>
      <w:r w:rsidR="005A71B9" w:rsidRPr="000B32AD">
        <w:rPr>
          <w:rFonts w:ascii="Times New Roman" w:hAnsi="Times New Roman"/>
          <w:sz w:val="28"/>
          <w:szCs w:val="28"/>
        </w:rPr>
        <w:t>сти на 202</w:t>
      </w:r>
      <w:r w:rsidRPr="000B32AD">
        <w:rPr>
          <w:rFonts w:ascii="Times New Roman" w:hAnsi="Times New Roman"/>
          <w:sz w:val="28"/>
          <w:szCs w:val="28"/>
        </w:rPr>
        <w:t>2</w:t>
      </w:r>
      <w:r w:rsidR="005A71B9" w:rsidRPr="000B32AD">
        <w:rPr>
          <w:rFonts w:ascii="Times New Roman" w:hAnsi="Times New Roman"/>
          <w:sz w:val="28"/>
          <w:szCs w:val="28"/>
        </w:rPr>
        <w:t xml:space="preserve"> год и плановый  период 2023-2024 годов.</w:t>
      </w:r>
    </w:p>
    <w:p w:rsidR="009F1D52" w:rsidRPr="000B32AD" w:rsidRDefault="009F1D52" w:rsidP="000B32A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32AD">
        <w:rPr>
          <w:rFonts w:ascii="Times New Roman" w:hAnsi="Times New Roman"/>
          <w:sz w:val="28"/>
          <w:szCs w:val="28"/>
        </w:rPr>
        <w:t xml:space="preserve">       2. Утвердить  План-график составления проекта бюджета сельского поселения </w:t>
      </w:r>
      <w:r w:rsidR="002D0EC3">
        <w:rPr>
          <w:rFonts w:ascii="Times New Roman" w:hAnsi="Times New Roman"/>
          <w:sz w:val="28"/>
          <w:szCs w:val="28"/>
        </w:rPr>
        <w:t xml:space="preserve">Старая </w:t>
      </w:r>
      <w:proofErr w:type="spellStart"/>
      <w:proofErr w:type="gramStart"/>
      <w:r w:rsidR="002D0EC3">
        <w:rPr>
          <w:rFonts w:ascii="Times New Roman" w:hAnsi="Times New Roman"/>
          <w:sz w:val="28"/>
          <w:szCs w:val="28"/>
        </w:rPr>
        <w:t>Старая</w:t>
      </w:r>
      <w:proofErr w:type="spellEnd"/>
      <w:proofErr w:type="gramEnd"/>
      <w:r w:rsidR="002D0EC3">
        <w:rPr>
          <w:rFonts w:ascii="Times New Roman" w:hAnsi="Times New Roman"/>
          <w:sz w:val="28"/>
          <w:szCs w:val="28"/>
        </w:rPr>
        <w:t xml:space="preserve"> Шентала</w:t>
      </w:r>
      <w:r w:rsidRPr="000B32AD">
        <w:rPr>
          <w:rFonts w:ascii="Times New Roman" w:hAnsi="Times New Roman"/>
          <w:sz w:val="28"/>
          <w:szCs w:val="28"/>
        </w:rPr>
        <w:t xml:space="preserve"> муниципального района Шенталинский Самарской  области на 2022 год и плановый период 2023-2024 годов</w:t>
      </w:r>
      <w:r w:rsidR="000A1892">
        <w:rPr>
          <w:rFonts w:ascii="Times New Roman" w:hAnsi="Times New Roman"/>
          <w:sz w:val="28"/>
          <w:szCs w:val="28"/>
        </w:rPr>
        <w:t xml:space="preserve"> </w:t>
      </w:r>
      <w:r w:rsidR="000B32AD" w:rsidRPr="000B32AD">
        <w:rPr>
          <w:rFonts w:ascii="Times New Roman" w:hAnsi="Times New Roman"/>
          <w:sz w:val="28"/>
          <w:szCs w:val="28"/>
        </w:rPr>
        <w:t>согласно Приложения №1</w:t>
      </w:r>
      <w:r w:rsidRPr="000B32AD">
        <w:rPr>
          <w:rFonts w:ascii="Times New Roman" w:hAnsi="Times New Roman"/>
          <w:sz w:val="28"/>
          <w:szCs w:val="28"/>
        </w:rPr>
        <w:t>.</w:t>
      </w:r>
    </w:p>
    <w:p w:rsidR="009F1D52" w:rsidRPr="000B32AD" w:rsidRDefault="000B32AD" w:rsidP="000B32A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32AD">
        <w:rPr>
          <w:rFonts w:ascii="Times New Roman" w:hAnsi="Times New Roman"/>
          <w:sz w:val="28"/>
          <w:szCs w:val="28"/>
        </w:rPr>
        <w:t xml:space="preserve">       3. </w:t>
      </w:r>
      <w:proofErr w:type="gramStart"/>
      <w:r w:rsidRPr="000B32A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B32A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B32AD" w:rsidRPr="000B32AD" w:rsidRDefault="000B32AD" w:rsidP="000B32A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32AD">
        <w:rPr>
          <w:rFonts w:ascii="Times New Roman" w:hAnsi="Times New Roman"/>
          <w:sz w:val="28"/>
          <w:szCs w:val="28"/>
        </w:rPr>
        <w:t xml:space="preserve">       4. Настоящее Постановление вступает в силу со  дня его подписания и  подлежит размещению на сайте Администрации сельского поселения </w:t>
      </w:r>
      <w:r w:rsidR="002D0EC3">
        <w:rPr>
          <w:rFonts w:ascii="Times New Roman" w:hAnsi="Times New Roman"/>
          <w:sz w:val="28"/>
          <w:szCs w:val="28"/>
        </w:rPr>
        <w:t xml:space="preserve">Старая </w:t>
      </w:r>
      <w:proofErr w:type="spellStart"/>
      <w:proofErr w:type="gramStart"/>
      <w:r w:rsidR="002D0EC3">
        <w:rPr>
          <w:rFonts w:ascii="Times New Roman" w:hAnsi="Times New Roman"/>
          <w:sz w:val="28"/>
          <w:szCs w:val="28"/>
        </w:rPr>
        <w:t>Старая</w:t>
      </w:r>
      <w:proofErr w:type="spellEnd"/>
      <w:proofErr w:type="gramEnd"/>
      <w:r w:rsidR="002D0EC3">
        <w:rPr>
          <w:rFonts w:ascii="Times New Roman" w:hAnsi="Times New Roman"/>
          <w:sz w:val="28"/>
          <w:szCs w:val="28"/>
        </w:rPr>
        <w:t xml:space="preserve"> Шентала</w:t>
      </w:r>
      <w:r w:rsidRPr="000B32AD">
        <w:rPr>
          <w:rFonts w:ascii="Times New Roman" w:hAnsi="Times New Roman"/>
          <w:sz w:val="28"/>
          <w:szCs w:val="28"/>
        </w:rPr>
        <w:t xml:space="preserve"> муниципального района Шенталинский Самарской  области.</w:t>
      </w:r>
    </w:p>
    <w:p w:rsidR="007456B3" w:rsidRPr="000B32AD" w:rsidRDefault="007456B3" w:rsidP="006D744C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B7D06" w:rsidRPr="008D2715" w:rsidRDefault="00AB7D06" w:rsidP="008D2715">
      <w:pPr>
        <w:rPr>
          <w:b/>
          <w:sz w:val="24"/>
          <w:szCs w:val="24"/>
        </w:rPr>
      </w:pPr>
    </w:p>
    <w:p w:rsidR="000B32AD" w:rsidRPr="000B32AD" w:rsidRDefault="00AB7D06" w:rsidP="008D2715">
      <w:pPr>
        <w:rPr>
          <w:b/>
        </w:rPr>
      </w:pPr>
      <w:r w:rsidRPr="000B32AD">
        <w:rPr>
          <w:b/>
        </w:rPr>
        <w:t xml:space="preserve">Глава </w:t>
      </w:r>
      <w:proofErr w:type="spellStart"/>
      <w:r w:rsidRPr="000B32AD">
        <w:rPr>
          <w:b/>
        </w:rPr>
        <w:t>сельскогопоселения</w:t>
      </w:r>
      <w:proofErr w:type="spellEnd"/>
      <w:r w:rsidR="002D0EC3">
        <w:rPr>
          <w:b/>
        </w:rPr>
        <w:t xml:space="preserve"> Старая </w:t>
      </w:r>
      <w:r w:rsidRPr="000B32AD">
        <w:rPr>
          <w:b/>
        </w:rPr>
        <w:t xml:space="preserve"> </w:t>
      </w:r>
      <w:proofErr w:type="spellStart"/>
      <w:proofErr w:type="gramStart"/>
      <w:r w:rsidR="002D0EC3">
        <w:rPr>
          <w:b/>
        </w:rPr>
        <w:t>Старая</w:t>
      </w:r>
      <w:proofErr w:type="spellEnd"/>
      <w:proofErr w:type="gramEnd"/>
      <w:r w:rsidR="002D0EC3">
        <w:rPr>
          <w:b/>
        </w:rPr>
        <w:t xml:space="preserve"> Шентала</w:t>
      </w:r>
      <w:r w:rsidRPr="000B32AD">
        <w:rPr>
          <w:b/>
        </w:rPr>
        <w:t xml:space="preserve"> </w:t>
      </w:r>
    </w:p>
    <w:p w:rsidR="000B32AD" w:rsidRPr="000B32AD" w:rsidRDefault="000B32AD" w:rsidP="008D2715">
      <w:pPr>
        <w:rPr>
          <w:b/>
        </w:rPr>
      </w:pPr>
      <w:r w:rsidRPr="000B32AD">
        <w:rPr>
          <w:b/>
        </w:rPr>
        <w:t>муниципального района Шенталинский</w:t>
      </w:r>
    </w:p>
    <w:p w:rsidR="00AE56FD" w:rsidRDefault="000B32AD" w:rsidP="008D2715">
      <w:pPr>
        <w:rPr>
          <w:b/>
        </w:rPr>
      </w:pPr>
      <w:r w:rsidRPr="000B32AD">
        <w:rPr>
          <w:b/>
        </w:rPr>
        <w:t>Самарской  области</w:t>
      </w:r>
      <w:r w:rsidR="008C2EFB">
        <w:rPr>
          <w:b/>
        </w:rPr>
        <w:t xml:space="preserve">                                                                   </w:t>
      </w:r>
      <w:r w:rsidR="002D0EC3">
        <w:rPr>
          <w:b/>
        </w:rPr>
        <w:t>В.М. Дорожкин</w:t>
      </w:r>
    </w:p>
    <w:p w:rsidR="00AE56FD" w:rsidRDefault="00AE56FD" w:rsidP="00AE56FD">
      <w:pPr>
        <w:jc w:val="right"/>
        <w:rPr>
          <w:b/>
          <w:sz w:val="20"/>
          <w:szCs w:val="20"/>
        </w:rPr>
        <w:sectPr w:rsidR="00AE56FD" w:rsidSect="003676F2">
          <w:pgSz w:w="11906" w:h="16838"/>
          <w:pgMar w:top="284" w:right="851" w:bottom="851" w:left="1701" w:header="709" w:footer="709" w:gutter="0"/>
          <w:cols w:space="708"/>
          <w:docGrid w:linePitch="360"/>
        </w:sectPr>
      </w:pPr>
    </w:p>
    <w:p w:rsidR="00E552F4" w:rsidRPr="00A936D7" w:rsidRDefault="00E552F4" w:rsidP="00E552F4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969B2">
        <w:rPr>
          <w:rFonts w:ascii="Times New Roman" w:hAnsi="Times New Roman" w:cs="Times New Roman"/>
          <w:sz w:val="24"/>
          <w:szCs w:val="24"/>
        </w:rPr>
        <w:t>№1</w:t>
      </w:r>
    </w:p>
    <w:p w:rsidR="00E552F4" w:rsidRPr="00A936D7" w:rsidRDefault="00E552F4" w:rsidP="00E552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552F4" w:rsidRPr="00A936D7" w:rsidRDefault="00E552F4" w:rsidP="00E552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D0EC3">
        <w:rPr>
          <w:rFonts w:ascii="Times New Roman" w:hAnsi="Times New Roman" w:cs="Times New Roman"/>
          <w:sz w:val="24"/>
          <w:szCs w:val="24"/>
        </w:rPr>
        <w:t xml:space="preserve">Старая </w:t>
      </w:r>
      <w:proofErr w:type="spellStart"/>
      <w:proofErr w:type="gramStart"/>
      <w:r w:rsidR="002D0EC3">
        <w:rPr>
          <w:rFonts w:ascii="Times New Roman" w:hAnsi="Times New Roman" w:cs="Times New Roman"/>
          <w:sz w:val="24"/>
          <w:szCs w:val="24"/>
        </w:rPr>
        <w:t>Старая</w:t>
      </w:r>
      <w:proofErr w:type="spellEnd"/>
      <w:proofErr w:type="gramEnd"/>
      <w:r w:rsidR="002D0EC3">
        <w:rPr>
          <w:rFonts w:ascii="Times New Roman" w:hAnsi="Times New Roman" w:cs="Times New Roman"/>
          <w:sz w:val="24"/>
          <w:szCs w:val="24"/>
        </w:rPr>
        <w:t xml:space="preserve"> Шентала</w:t>
      </w:r>
    </w:p>
    <w:p w:rsidR="00E552F4" w:rsidRPr="00A936D7" w:rsidRDefault="00E552F4" w:rsidP="00E552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E552F4" w:rsidRPr="00A936D7" w:rsidRDefault="00E552F4" w:rsidP="00E552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t xml:space="preserve">Шенталинский Самарской  области </w:t>
      </w:r>
    </w:p>
    <w:p w:rsidR="00E552F4" w:rsidRPr="00A936D7" w:rsidRDefault="00E552F4" w:rsidP="00E552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t xml:space="preserve">от </w:t>
      </w:r>
      <w:r w:rsidR="002D0EC3">
        <w:rPr>
          <w:rFonts w:ascii="Times New Roman" w:hAnsi="Times New Roman" w:cs="Times New Roman"/>
          <w:sz w:val="24"/>
          <w:szCs w:val="24"/>
        </w:rPr>
        <w:t xml:space="preserve">  06.07.2021 </w:t>
      </w:r>
      <w:r w:rsidR="00CA6406">
        <w:rPr>
          <w:rFonts w:ascii="Times New Roman" w:hAnsi="Times New Roman" w:cs="Times New Roman"/>
          <w:sz w:val="24"/>
          <w:szCs w:val="24"/>
        </w:rPr>
        <w:t>г.</w:t>
      </w:r>
      <w:r w:rsidRPr="00A936D7">
        <w:rPr>
          <w:rFonts w:ascii="Times New Roman" w:hAnsi="Times New Roman" w:cs="Times New Roman"/>
          <w:sz w:val="24"/>
          <w:szCs w:val="24"/>
        </w:rPr>
        <w:t xml:space="preserve"> № </w:t>
      </w:r>
      <w:r w:rsidR="002D0EC3">
        <w:rPr>
          <w:rFonts w:ascii="Times New Roman" w:hAnsi="Times New Roman" w:cs="Times New Roman"/>
          <w:sz w:val="24"/>
          <w:szCs w:val="24"/>
        </w:rPr>
        <w:t>19</w:t>
      </w:r>
    </w:p>
    <w:p w:rsidR="00E552F4" w:rsidRPr="00A936D7" w:rsidRDefault="00E552F4" w:rsidP="00E552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52F4" w:rsidRPr="00A936D7" w:rsidRDefault="00E552F4" w:rsidP="00E552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t>План-график</w:t>
      </w:r>
    </w:p>
    <w:p w:rsidR="00E552F4" w:rsidRPr="00A936D7" w:rsidRDefault="00E552F4" w:rsidP="00E552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t xml:space="preserve">составления проекта бюджета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D0EC3">
        <w:rPr>
          <w:rFonts w:ascii="Times New Roman" w:hAnsi="Times New Roman" w:cs="Times New Roman"/>
          <w:sz w:val="24"/>
          <w:szCs w:val="24"/>
        </w:rPr>
        <w:t xml:space="preserve">Старая </w:t>
      </w:r>
      <w:proofErr w:type="spellStart"/>
      <w:proofErr w:type="gramStart"/>
      <w:r w:rsidR="002D0EC3">
        <w:rPr>
          <w:rFonts w:ascii="Times New Roman" w:hAnsi="Times New Roman" w:cs="Times New Roman"/>
          <w:sz w:val="24"/>
          <w:szCs w:val="24"/>
        </w:rPr>
        <w:t>Старая</w:t>
      </w:r>
      <w:proofErr w:type="spellEnd"/>
      <w:proofErr w:type="gramEnd"/>
      <w:r w:rsidR="002D0EC3">
        <w:rPr>
          <w:rFonts w:ascii="Times New Roman" w:hAnsi="Times New Roman" w:cs="Times New Roman"/>
          <w:sz w:val="24"/>
          <w:szCs w:val="24"/>
        </w:rPr>
        <w:t xml:space="preserve"> Шентала</w:t>
      </w:r>
      <w:r w:rsidRPr="00A936D7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  области</w:t>
      </w:r>
    </w:p>
    <w:p w:rsidR="00E552F4" w:rsidRPr="00A936D7" w:rsidRDefault="00E552F4" w:rsidP="00E552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36D7">
        <w:rPr>
          <w:rFonts w:ascii="Times New Roman" w:hAnsi="Times New Roman" w:cs="Times New Roman"/>
          <w:sz w:val="24"/>
          <w:szCs w:val="24"/>
        </w:rPr>
        <w:t xml:space="preserve"> на  очередной финансовый и  плановый  период 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8"/>
        <w:gridCol w:w="447"/>
        <w:gridCol w:w="1482"/>
        <w:gridCol w:w="3402"/>
        <w:gridCol w:w="427"/>
        <w:gridCol w:w="1842"/>
        <w:gridCol w:w="2694"/>
        <w:gridCol w:w="2835"/>
        <w:gridCol w:w="249"/>
        <w:gridCol w:w="1454"/>
      </w:tblGrid>
      <w:tr w:rsidR="00E552F4" w:rsidRPr="00A936D7" w:rsidTr="00C621DF">
        <w:tc>
          <w:tcPr>
            <w:tcW w:w="6158" w:type="dxa"/>
            <w:gridSpan w:val="5"/>
            <w:vMerge w:val="restart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Информация о публично-правовом образовании</w:t>
            </w:r>
          </w:p>
        </w:tc>
        <w:tc>
          <w:tcPr>
            <w:tcW w:w="9072" w:type="dxa"/>
            <w:gridSpan w:val="5"/>
          </w:tcPr>
          <w:p w:rsidR="00E552F4" w:rsidRPr="002D0EC3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EC3">
              <w:rPr>
                <w:rFonts w:ascii="Times New Roman" w:hAnsi="Times New Roman" w:cs="Times New Roman"/>
                <w:sz w:val="24"/>
                <w:szCs w:val="24"/>
              </w:rPr>
              <w:t xml:space="preserve">Кода вида ППО </w:t>
            </w:r>
          </w:p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EC3">
              <w:rPr>
                <w:rFonts w:ascii="Times New Roman" w:hAnsi="Times New Roman" w:cs="Times New Roman"/>
                <w:sz w:val="24"/>
                <w:szCs w:val="24"/>
              </w:rPr>
              <w:t>10 - сельское поселение</w:t>
            </w:r>
          </w:p>
        </w:tc>
      </w:tr>
      <w:tr w:rsidR="00E552F4" w:rsidRPr="00A936D7" w:rsidTr="00C621DF">
        <w:tc>
          <w:tcPr>
            <w:tcW w:w="6158" w:type="dxa"/>
            <w:gridSpan w:val="5"/>
            <w:vMerge/>
          </w:tcPr>
          <w:p w:rsidR="00E552F4" w:rsidRPr="00A936D7" w:rsidRDefault="00E552F4" w:rsidP="00457397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E552F4" w:rsidRPr="00A936D7" w:rsidRDefault="00E552F4" w:rsidP="00E55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8" w:history="1">
              <w:r w:rsidRPr="002D0EC3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2D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EC3" w:rsidRPr="002D0EC3">
              <w:rPr>
                <w:rFonts w:ascii="Times New Roman" w:hAnsi="Times New Roman" w:cs="Times New Roman"/>
                <w:sz w:val="24"/>
                <w:szCs w:val="24"/>
              </w:rPr>
              <w:t>36648440</w:t>
            </w:r>
          </w:p>
        </w:tc>
      </w:tr>
      <w:tr w:rsidR="00E552F4" w:rsidRPr="00A936D7" w:rsidTr="00C621DF">
        <w:tc>
          <w:tcPr>
            <w:tcW w:w="6158" w:type="dxa"/>
            <w:gridSpan w:val="5"/>
            <w:vAlign w:val="center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Наименование и код бюджета</w:t>
            </w:r>
          </w:p>
        </w:tc>
        <w:tc>
          <w:tcPr>
            <w:tcW w:w="9072" w:type="dxa"/>
            <w:gridSpan w:val="5"/>
          </w:tcPr>
          <w:p w:rsidR="00E552F4" w:rsidRPr="00A936D7" w:rsidRDefault="00E552F4" w:rsidP="00E55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 xml:space="preserve">Бюджет 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 xml:space="preserve">Старая </w:t>
            </w:r>
            <w:proofErr w:type="spellStart"/>
            <w:proofErr w:type="gramStart"/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</w:t>
            </w:r>
            <w:proofErr w:type="spellEnd"/>
            <w:proofErr w:type="gramEnd"/>
            <w:r w:rsidR="002D0EC3">
              <w:rPr>
                <w:rFonts w:ascii="Times New Roman" w:hAnsi="Times New Roman" w:cs="Times New Roman"/>
                <w:sz w:val="24"/>
                <w:szCs w:val="24"/>
              </w:rPr>
              <w:t xml:space="preserve"> Шентала</w:t>
            </w: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Самарской  области код  бюджета </w:t>
            </w:r>
            <w:r w:rsidRPr="002D0E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42030139</w:t>
            </w:r>
          </w:p>
        </w:tc>
      </w:tr>
      <w:tr w:rsidR="00E552F4" w:rsidRPr="00A936D7" w:rsidTr="00C621DF">
        <w:tc>
          <w:tcPr>
            <w:tcW w:w="2329" w:type="dxa"/>
            <w:gridSpan w:val="3"/>
            <w:vMerge w:val="restart"/>
            <w:vAlign w:val="center"/>
          </w:tcPr>
          <w:p w:rsidR="00E552F4" w:rsidRPr="00A936D7" w:rsidRDefault="00E552F4" w:rsidP="004573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Информация о бюджетном цикле, на который формируется план-график</w:t>
            </w:r>
          </w:p>
        </w:tc>
        <w:tc>
          <w:tcPr>
            <w:tcW w:w="3829" w:type="dxa"/>
            <w:gridSpan w:val="2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9072" w:type="dxa"/>
            <w:gridSpan w:val="5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E552F4" w:rsidRPr="00A936D7" w:rsidTr="00C621DF">
        <w:tc>
          <w:tcPr>
            <w:tcW w:w="2329" w:type="dxa"/>
            <w:gridSpan w:val="3"/>
            <w:vMerge/>
          </w:tcPr>
          <w:p w:rsidR="00E552F4" w:rsidRPr="00A936D7" w:rsidRDefault="00E552F4" w:rsidP="00457397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9072" w:type="dxa"/>
            <w:gridSpan w:val="5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E552F4" w:rsidRPr="00A936D7" w:rsidTr="00C621DF">
        <w:tc>
          <w:tcPr>
            <w:tcW w:w="2329" w:type="dxa"/>
            <w:gridSpan w:val="3"/>
            <w:vMerge/>
          </w:tcPr>
          <w:p w:rsidR="00E552F4" w:rsidRPr="00A936D7" w:rsidRDefault="00E552F4" w:rsidP="00457397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9072" w:type="dxa"/>
            <w:gridSpan w:val="5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E552F4" w:rsidRPr="00A936D7" w:rsidTr="00C621DF">
        <w:tblPrEx>
          <w:tblBorders>
            <w:top w:val="none" w:sz="0" w:space="0" w:color="auto"/>
            <w:left w:val="none" w:sz="0" w:space="0" w:color="auto"/>
            <w:right w:val="nil"/>
            <w:insideH w:val="nil"/>
            <w:insideV w:val="nil"/>
          </w:tblBorders>
        </w:tblPrEx>
        <w:trPr>
          <w:gridAfter w:val="9"/>
          <w:wAfter w:w="14831" w:type="dxa"/>
          <w:trHeight w:val="23"/>
        </w:trPr>
        <w:tc>
          <w:tcPr>
            <w:tcW w:w="399" w:type="dxa"/>
            <w:tcBorders>
              <w:top w:val="nil"/>
              <w:bottom w:val="nil"/>
            </w:tcBorders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1DF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E552F4" w:rsidRPr="00A936D7" w:rsidRDefault="00E552F4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84" w:type="dxa"/>
            <w:gridSpan w:val="2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плана-графика (подготавливаемого документа, материала)</w:t>
            </w:r>
          </w:p>
        </w:tc>
        <w:tc>
          <w:tcPr>
            <w:tcW w:w="2269" w:type="dxa"/>
            <w:gridSpan w:val="2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 (предоставления документ</w:t>
            </w:r>
            <w:proofErr w:type="gramStart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) и (или) материала(</w:t>
            </w:r>
            <w:proofErr w:type="spellStart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), подготавливаемого(</w:t>
            </w:r>
            <w:proofErr w:type="spellStart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) в рамках реализации мероприятия плана-графика) (не позднее)</w:t>
            </w:r>
          </w:p>
        </w:tc>
        <w:tc>
          <w:tcPr>
            <w:tcW w:w="2694" w:type="dxa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proofErr w:type="gramStart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) исполнитель(ли)</w:t>
            </w:r>
          </w:p>
        </w:tc>
        <w:tc>
          <w:tcPr>
            <w:tcW w:w="2835" w:type="dxa"/>
          </w:tcPr>
          <w:p w:rsidR="00E552F4" w:rsidRPr="00A936D7" w:rsidRDefault="00E552F4" w:rsidP="00457397">
            <w:pPr>
              <w:pStyle w:val="ConsPlusNormal"/>
              <w:ind w:left="79" w:hanging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Орга</w:t>
            </w:r>
            <w:proofErr w:type="gramStart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spellStart"/>
            <w:proofErr w:type="gram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) власти, которому(</w:t>
            </w:r>
            <w:proofErr w:type="spellStart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) представляются для рассмотрения, одобрения, утверждения, использования в работе материалы и документы</w:t>
            </w:r>
          </w:p>
          <w:p w:rsidR="00E552F4" w:rsidRPr="00A936D7" w:rsidRDefault="00E552F4" w:rsidP="00457397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при  наличии)</w:t>
            </w:r>
          </w:p>
        </w:tc>
        <w:tc>
          <w:tcPr>
            <w:tcW w:w="1701" w:type="dxa"/>
            <w:gridSpan w:val="2"/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6D7">
              <w:rPr>
                <w:rFonts w:ascii="Times New Roman" w:hAnsi="Times New Roman" w:cs="Times New Roman"/>
                <w:sz w:val="24"/>
                <w:szCs w:val="24"/>
              </w:rPr>
              <w:t>Плановый срок рассмотрения, одобрения, утверждения материалов и документов (при наличии)</w:t>
            </w:r>
          </w:p>
        </w:tc>
      </w:tr>
      <w:tr w:rsidR="00C621DF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E552F4" w:rsidRPr="00A936D7" w:rsidRDefault="00E552F4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</w:tcPr>
          <w:p w:rsidR="00E552F4" w:rsidRPr="00A936D7" w:rsidRDefault="00E552F4" w:rsidP="00DC5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и утверждение проекта  Постановления Администрации 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 w:rsidR="00143082">
              <w:rPr>
                <w:rFonts w:ascii="Times New Roman" w:hAnsi="Times New Roman" w:cs="Times New Roman"/>
                <w:sz w:val="24"/>
                <w:szCs w:val="24"/>
              </w:rPr>
              <w:t xml:space="preserve"> «Об основных направлениях бюджетной и налоговой  политики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 w:rsidR="001430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 на 2022 год и на плановый  период 2023 и</w:t>
            </w:r>
            <w:r w:rsidR="00DC5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082">
              <w:rPr>
                <w:rFonts w:ascii="Times New Roman" w:hAnsi="Times New Roman" w:cs="Times New Roman"/>
                <w:sz w:val="24"/>
                <w:szCs w:val="24"/>
              </w:rPr>
              <w:t>2024 годов»</w:t>
            </w:r>
          </w:p>
        </w:tc>
        <w:tc>
          <w:tcPr>
            <w:tcW w:w="2269" w:type="dxa"/>
            <w:gridSpan w:val="2"/>
          </w:tcPr>
          <w:p w:rsidR="00E552F4" w:rsidRPr="00A936D7" w:rsidRDefault="0014308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позднее 01.10.2021 года</w:t>
            </w:r>
          </w:p>
        </w:tc>
        <w:tc>
          <w:tcPr>
            <w:tcW w:w="2694" w:type="dxa"/>
          </w:tcPr>
          <w:p w:rsidR="00E552F4" w:rsidRPr="00A936D7" w:rsidRDefault="0014308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 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E552F4" w:rsidRPr="00A936D7" w:rsidRDefault="00143082" w:rsidP="00457397">
            <w:pPr>
              <w:pStyle w:val="ConsPlusNormal"/>
              <w:ind w:left="79" w:hanging="7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Администрация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E552F4" w:rsidRPr="00A936D7" w:rsidRDefault="0014308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05.10.2021 года</w:t>
            </w:r>
          </w:p>
        </w:tc>
      </w:tr>
      <w:tr w:rsidR="00C621DF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E552F4" w:rsidRPr="00A936D7" w:rsidRDefault="00E215F5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</w:tcPr>
          <w:p w:rsidR="00E552F4" w:rsidRPr="00A936D7" w:rsidRDefault="00E215F5" w:rsidP="009E06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 утверждение проекта  Постановления Администрации 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итогах социально-экономического развития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2021 года и ожидаемых итогах развития  за  2021 год, прогнозе социально</w:t>
            </w:r>
            <w:r w:rsidR="009E06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202</w:t>
            </w:r>
            <w:r w:rsidR="00617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 период 2023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годов»</w:t>
            </w:r>
          </w:p>
        </w:tc>
        <w:tc>
          <w:tcPr>
            <w:tcW w:w="2269" w:type="dxa"/>
            <w:gridSpan w:val="2"/>
          </w:tcPr>
          <w:p w:rsidR="00E552F4" w:rsidRPr="00A936D7" w:rsidRDefault="00E215F5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25.10.2021 года</w:t>
            </w:r>
          </w:p>
        </w:tc>
        <w:tc>
          <w:tcPr>
            <w:tcW w:w="2694" w:type="dxa"/>
          </w:tcPr>
          <w:p w:rsidR="00E552F4" w:rsidRPr="00A936D7" w:rsidRDefault="00E215F5" w:rsidP="002D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Главы</w:t>
            </w:r>
            <w:r w:rsidR="009C13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5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36C">
              <w:rPr>
                <w:rFonts w:ascii="Times New Roman" w:hAnsi="Times New Roman" w:cs="Times New Roman"/>
                <w:sz w:val="24"/>
                <w:szCs w:val="24"/>
              </w:rPr>
              <w:t>главный  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E552F4" w:rsidRPr="00A936D7" w:rsidRDefault="001C5E77" w:rsidP="00457397">
            <w:pPr>
              <w:pStyle w:val="ConsPlusNormal"/>
              <w:ind w:left="79" w:hanging="7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Администрация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E552F4" w:rsidRPr="00A936D7" w:rsidRDefault="009C136C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01.11.2021 года</w:t>
            </w:r>
          </w:p>
        </w:tc>
      </w:tr>
      <w:tr w:rsidR="00C621DF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E552F4" w:rsidRPr="00A936D7" w:rsidRDefault="009C136C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</w:tcPr>
          <w:p w:rsidR="00E552F4" w:rsidRPr="00A936D7" w:rsidRDefault="009C136C" w:rsidP="00B344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 прогноза основных характеристик бюджета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 год и плановый период 202</w:t>
            </w:r>
            <w:r w:rsidR="00B34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34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269" w:type="dxa"/>
            <w:gridSpan w:val="2"/>
          </w:tcPr>
          <w:p w:rsidR="00E552F4" w:rsidRPr="00A936D7" w:rsidRDefault="009C136C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позднее 01.10.2021 года</w:t>
            </w:r>
          </w:p>
        </w:tc>
        <w:tc>
          <w:tcPr>
            <w:tcW w:w="2694" w:type="dxa"/>
          </w:tcPr>
          <w:p w:rsidR="00E552F4" w:rsidRPr="00A936D7" w:rsidRDefault="009C136C" w:rsidP="002D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E552F4" w:rsidRPr="009C136C" w:rsidRDefault="009C136C" w:rsidP="009C136C">
            <w:pPr>
              <w:pStyle w:val="ConsPlusNormal"/>
              <w:tabs>
                <w:tab w:val="center" w:pos="1000"/>
              </w:tabs>
              <w:ind w:left="79" w:hanging="78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Администрация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E552F4" w:rsidRPr="00A936D7" w:rsidRDefault="009C136C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01.11.2021 года</w:t>
            </w:r>
          </w:p>
        </w:tc>
      </w:tr>
      <w:tr w:rsidR="00C621DF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B81631" w:rsidRPr="00A936D7" w:rsidRDefault="00B81631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81631" w:rsidRPr="00A936D7" w:rsidRDefault="00B81631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</w:tcPr>
          <w:p w:rsidR="00B81631" w:rsidRPr="00A936D7" w:rsidRDefault="00B81631" w:rsidP="00432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 верхнего предела муниципального долга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 w:rsidR="00FB0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32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32C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на  конец каждого</w:t>
            </w:r>
            <w:r w:rsidR="00432C0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периода</w:t>
            </w:r>
          </w:p>
        </w:tc>
        <w:tc>
          <w:tcPr>
            <w:tcW w:w="2269" w:type="dxa"/>
            <w:gridSpan w:val="2"/>
          </w:tcPr>
          <w:p w:rsidR="00B81631" w:rsidRPr="00A936D7" w:rsidRDefault="00B81631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позднее 01.10.2021 года</w:t>
            </w:r>
          </w:p>
        </w:tc>
        <w:tc>
          <w:tcPr>
            <w:tcW w:w="2694" w:type="dxa"/>
          </w:tcPr>
          <w:p w:rsidR="00B81631" w:rsidRPr="00A936D7" w:rsidRDefault="00B81631" w:rsidP="002D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ухгалтер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 области</w:t>
            </w:r>
          </w:p>
        </w:tc>
        <w:tc>
          <w:tcPr>
            <w:tcW w:w="2835" w:type="dxa"/>
          </w:tcPr>
          <w:p w:rsidR="00B81631" w:rsidRPr="00A936D7" w:rsidRDefault="00B81631" w:rsidP="00B81631">
            <w:pPr>
              <w:pStyle w:val="ConsPlusNormal"/>
              <w:ind w:left="79" w:hanging="7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         Администрация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 области</w:t>
            </w:r>
          </w:p>
        </w:tc>
        <w:tc>
          <w:tcPr>
            <w:tcW w:w="1701" w:type="dxa"/>
            <w:gridSpan w:val="2"/>
          </w:tcPr>
          <w:p w:rsidR="00B81631" w:rsidRPr="00A936D7" w:rsidRDefault="00B81631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01.11.2021 года</w:t>
            </w:r>
          </w:p>
        </w:tc>
      </w:tr>
      <w:tr w:rsidR="00C621DF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DB5AD2" w:rsidRPr="00A936D7" w:rsidRDefault="00DB5AD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DB5AD2" w:rsidRPr="00A936D7" w:rsidRDefault="00DB5AD2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</w:tcPr>
          <w:p w:rsidR="00012A47" w:rsidRDefault="00DB5AD2" w:rsidP="00264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 оценки ожидаемого исполнения </w:t>
            </w:r>
          </w:p>
          <w:p w:rsidR="00012A47" w:rsidRDefault="00DB5AD2" w:rsidP="00264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Шенталинский </w:t>
            </w:r>
          </w:p>
          <w:p w:rsidR="00DB5AD2" w:rsidRPr="00A936D7" w:rsidRDefault="00DB5AD2" w:rsidP="00264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 w:rsidR="00457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 2021 год</w:t>
            </w:r>
          </w:p>
        </w:tc>
        <w:tc>
          <w:tcPr>
            <w:tcW w:w="2269" w:type="dxa"/>
            <w:gridSpan w:val="2"/>
          </w:tcPr>
          <w:p w:rsidR="00DB5AD2" w:rsidRPr="00A936D7" w:rsidRDefault="00DB5AD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25.10.2021 года</w:t>
            </w:r>
          </w:p>
        </w:tc>
        <w:tc>
          <w:tcPr>
            <w:tcW w:w="2694" w:type="dxa"/>
          </w:tcPr>
          <w:p w:rsidR="00DB5AD2" w:rsidRPr="00A936D7" w:rsidRDefault="002D0EC3" w:rsidP="002D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DB5AD2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 w:rsidR="00DB5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DB5AD2" w:rsidRPr="00264F76" w:rsidRDefault="00DB5AD2" w:rsidP="00264F76"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DB5AD2" w:rsidRPr="00A936D7" w:rsidRDefault="00DB5AD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01.11.2021 года</w:t>
            </w:r>
          </w:p>
        </w:tc>
      </w:tr>
      <w:tr w:rsidR="00922723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922723" w:rsidRPr="00A936D7" w:rsidRDefault="00922723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922723" w:rsidRDefault="00922723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</w:tcPr>
          <w:p w:rsidR="00922723" w:rsidRDefault="00922723" w:rsidP="00112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проекта  решения Собрания  представителей сельского поселения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Самарской  области «О прогнозном  плане  приватизации муниципального  имущества 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Самарской  области на 2022-2024 гг.»</w:t>
            </w:r>
          </w:p>
        </w:tc>
        <w:tc>
          <w:tcPr>
            <w:tcW w:w="2269" w:type="dxa"/>
            <w:gridSpan w:val="2"/>
          </w:tcPr>
          <w:p w:rsidR="00922723" w:rsidRPr="00A936D7" w:rsidRDefault="00922723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25.10.2021 года</w:t>
            </w:r>
          </w:p>
        </w:tc>
        <w:tc>
          <w:tcPr>
            <w:tcW w:w="2694" w:type="dxa"/>
          </w:tcPr>
          <w:p w:rsidR="00922723" w:rsidRDefault="00922723" w:rsidP="002D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Главы, главный  бухгалтер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922723" w:rsidRDefault="00922723" w:rsidP="0045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Администрация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области, Комитет по  управлению имуществом, архитектуры, капитального строительства и жилищн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коммунального хозяйства  муниципального района Шенталинский Самарской  области </w:t>
            </w:r>
          </w:p>
        </w:tc>
        <w:tc>
          <w:tcPr>
            <w:tcW w:w="1701" w:type="dxa"/>
            <w:gridSpan w:val="2"/>
          </w:tcPr>
          <w:p w:rsidR="00922723" w:rsidRDefault="00922723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01.11.2021 года</w:t>
            </w:r>
          </w:p>
        </w:tc>
      </w:tr>
      <w:tr w:rsidR="00AE1269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AE1269" w:rsidRPr="00A936D7" w:rsidRDefault="00AE1269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AE1269" w:rsidRDefault="00AE1269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</w:tcPr>
          <w:p w:rsidR="00AE1269" w:rsidRDefault="00AE1269" w:rsidP="00112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реестра источников доходов бюджета  сельского поселения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 год и плановый  период 2023</w:t>
            </w:r>
            <w:r w:rsidR="000C57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годов</w:t>
            </w:r>
          </w:p>
        </w:tc>
        <w:tc>
          <w:tcPr>
            <w:tcW w:w="2269" w:type="dxa"/>
            <w:gridSpan w:val="2"/>
          </w:tcPr>
          <w:p w:rsidR="00AE1269" w:rsidRDefault="00AE1269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25.10.2021 года</w:t>
            </w:r>
          </w:p>
        </w:tc>
        <w:tc>
          <w:tcPr>
            <w:tcW w:w="2694" w:type="dxa"/>
          </w:tcPr>
          <w:p w:rsidR="00AE1269" w:rsidRDefault="00AE1269" w:rsidP="002D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 бухгалтер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AE1269" w:rsidRDefault="00AE1269" w:rsidP="00264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AE1269" w:rsidRDefault="00AE1269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01.11.2021 года</w:t>
            </w:r>
          </w:p>
        </w:tc>
      </w:tr>
      <w:tr w:rsidR="0078492B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78492B" w:rsidRPr="00A936D7" w:rsidRDefault="0078492B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8492B" w:rsidRDefault="0078492B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</w:tcPr>
          <w:p w:rsidR="0078492B" w:rsidRDefault="0078492B" w:rsidP="00784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выписки из реестра расходных обязательств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Самарской  области</w:t>
            </w:r>
          </w:p>
        </w:tc>
        <w:tc>
          <w:tcPr>
            <w:tcW w:w="2269" w:type="dxa"/>
            <w:gridSpan w:val="2"/>
          </w:tcPr>
          <w:p w:rsidR="0078492B" w:rsidRDefault="0078492B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25.10.2021 года</w:t>
            </w:r>
          </w:p>
        </w:tc>
        <w:tc>
          <w:tcPr>
            <w:tcW w:w="2694" w:type="dxa"/>
          </w:tcPr>
          <w:p w:rsidR="0078492B" w:rsidRDefault="0078492B" w:rsidP="002D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78492B" w:rsidRDefault="0078492B" w:rsidP="00264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78492B" w:rsidRDefault="0078492B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01.11.2021 года</w:t>
            </w:r>
          </w:p>
        </w:tc>
      </w:tr>
      <w:tr w:rsidR="0078492B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78492B" w:rsidRPr="00A936D7" w:rsidRDefault="0078492B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8492B" w:rsidRDefault="006269EA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2"/>
          </w:tcPr>
          <w:p w:rsidR="0078492B" w:rsidRDefault="006269EA" w:rsidP="000C57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паспортов муниципальных программ (проект</w:t>
            </w:r>
            <w:r w:rsidR="000C57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изменений в указанные паспорта)</w:t>
            </w:r>
          </w:p>
        </w:tc>
        <w:tc>
          <w:tcPr>
            <w:tcW w:w="2269" w:type="dxa"/>
            <w:gridSpan w:val="2"/>
          </w:tcPr>
          <w:p w:rsidR="0078492B" w:rsidRDefault="006269EA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25.10.2021 года</w:t>
            </w:r>
          </w:p>
        </w:tc>
        <w:tc>
          <w:tcPr>
            <w:tcW w:w="2694" w:type="dxa"/>
          </w:tcPr>
          <w:p w:rsidR="0078492B" w:rsidRDefault="006269EA" w:rsidP="002D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Главы, главный  бухгалтер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78492B" w:rsidRDefault="006269EA" w:rsidP="00264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</w:t>
            </w:r>
            <w:r w:rsidR="002D0E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Самарской  области</w:t>
            </w:r>
          </w:p>
        </w:tc>
        <w:tc>
          <w:tcPr>
            <w:tcW w:w="1701" w:type="dxa"/>
            <w:gridSpan w:val="2"/>
          </w:tcPr>
          <w:p w:rsidR="0078492B" w:rsidRDefault="006269EA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01.11.2021 года</w:t>
            </w:r>
          </w:p>
        </w:tc>
      </w:tr>
      <w:tr w:rsidR="003266A5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3266A5" w:rsidRPr="00A936D7" w:rsidRDefault="003266A5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3266A5" w:rsidRDefault="003266A5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4" w:type="dxa"/>
            <w:gridSpan w:val="2"/>
          </w:tcPr>
          <w:p w:rsidR="003266A5" w:rsidRDefault="003266A5" w:rsidP="000C57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проекта  решения  Собрания  представителей сельского  поселения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 на 2022 год и на плановый  период 2023 и 2024 годов»</w:t>
            </w:r>
          </w:p>
        </w:tc>
        <w:tc>
          <w:tcPr>
            <w:tcW w:w="2269" w:type="dxa"/>
            <w:gridSpan w:val="2"/>
          </w:tcPr>
          <w:p w:rsidR="003266A5" w:rsidRDefault="003266A5" w:rsidP="003266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01.11.2021 года</w:t>
            </w:r>
          </w:p>
        </w:tc>
        <w:tc>
          <w:tcPr>
            <w:tcW w:w="2694" w:type="dxa"/>
          </w:tcPr>
          <w:p w:rsidR="003266A5" w:rsidRDefault="003266A5" w:rsidP="0045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3266A5" w:rsidRDefault="003266A5" w:rsidP="0032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 представителей 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3266A5" w:rsidRPr="00A936D7" w:rsidRDefault="003266A5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E96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755E96" w:rsidRPr="00A936D7" w:rsidRDefault="00755E96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55E96" w:rsidRDefault="00755E96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4" w:type="dxa"/>
            <w:gridSpan w:val="2"/>
          </w:tcPr>
          <w:p w:rsidR="00755E96" w:rsidRDefault="00755E96" w:rsidP="000C57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пояснительной записки к проекту решения Собрания представителей сельского 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 на 2022 год и на плановый  период 2023 и 2024 годов» с перечнем  муниципальных программ и  копиями  паспортов  программ</w:t>
            </w:r>
          </w:p>
        </w:tc>
        <w:tc>
          <w:tcPr>
            <w:tcW w:w="2269" w:type="dxa"/>
            <w:gridSpan w:val="2"/>
          </w:tcPr>
          <w:p w:rsidR="00755E96" w:rsidRPr="00A936D7" w:rsidRDefault="00755E96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01.11.2021 года</w:t>
            </w:r>
          </w:p>
        </w:tc>
        <w:tc>
          <w:tcPr>
            <w:tcW w:w="2694" w:type="dxa"/>
          </w:tcPr>
          <w:p w:rsidR="00755E96" w:rsidRDefault="00755E96" w:rsidP="0045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755E96" w:rsidRDefault="00755E96" w:rsidP="0045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 представителей 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755E96" w:rsidRDefault="00755E96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E96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755E96" w:rsidRPr="00A936D7" w:rsidRDefault="00755E96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55E96" w:rsidRDefault="00755E96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4" w:type="dxa"/>
            <w:gridSpan w:val="2"/>
          </w:tcPr>
          <w:p w:rsidR="00755E96" w:rsidRDefault="00755E96" w:rsidP="000C57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финансов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57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 обоснования к проекту  решения Собрания представителей сельского 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 сельского поселения 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 на 2022 год и на плановый  период 2023 и 2024 годов» </w:t>
            </w:r>
          </w:p>
        </w:tc>
        <w:tc>
          <w:tcPr>
            <w:tcW w:w="2269" w:type="dxa"/>
            <w:gridSpan w:val="2"/>
          </w:tcPr>
          <w:p w:rsidR="00755E96" w:rsidRPr="00A936D7" w:rsidRDefault="00755E96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01.11.2021 года</w:t>
            </w:r>
          </w:p>
        </w:tc>
        <w:tc>
          <w:tcPr>
            <w:tcW w:w="2694" w:type="dxa"/>
          </w:tcPr>
          <w:p w:rsidR="00755E96" w:rsidRDefault="00755E96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755E96" w:rsidRDefault="00755E96" w:rsidP="0045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 представителей 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755E96" w:rsidRDefault="00755E96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192" w:rsidRPr="00A936D7" w:rsidTr="00C621DF">
        <w:tblPrEx>
          <w:tblBorders>
            <w:top w:val="none" w:sz="0" w:space="0" w:color="auto"/>
            <w:left w:val="none" w:sz="0" w:space="0" w:color="auto"/>
          </w:tblBorders>
        </w:tblPrEx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271192" w:rsidRPr="00A936D7" w:rsidRDefault="0027119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271192" w:rsidRDefault="00271192" w:rsidP="0045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4" w:type="dxa"/>
            <w:gridSpan w:val="2"/>
          </w:tcPr>
          <w:p w:rsidR="00271192" w:rsidRDefault="00271192" w:rsidP="00271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бюджета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2F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Собрание  представителей 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5D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Шенталинс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Самарской  области</w:t>
            </w:r>
          </w:p>
        </w:tc>
        <w:tc>
          <w:tcPr>
            <w:tcW w:w="2269" w:type="dxa"/>
            <w:gridSpan w:val="2"/>
          </w:tcPr>
          <w:p w:rsidR="00271192" w:rsidRDefault="00271192" w:rsidP="00271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15.11.2021 года</w:t>
            </w:r>
          </w:p>
        </w:tc>
        <w:tc>
          <w:tcPr>
            <w:tcW w:w="2694" w:type="dxa"/>
          </w:tcPr>
          <w:p w:rsidR="00271192" w:rsidRDefault="0027119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  <w:r w:rsidR="002D0EC3">
              <w:rPr>
                <w:rFonts w:ascii="Times New Roman" w:hAnsi="Times New Roman" w:cs="Times New Roman"/>
                <w:sz w:val="24"/>
                <w:szCs w:val="24"/>
              </w:rPr>
              <w:t>Старая Шентала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2835" w:type="dxa"/>
          </w:tcPr>
          <w:p w:rsidR="00271192" w:rsidRDefault="00271192" w:rsidP="0045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Собрание  </w:t>
            </w:r>
            <w:r>
              <w:rPr>
                <w:sz w:val="24"/>
                <w:szCs w:val="24"/>
              </w:rPr>
              <w:lastRenderedPageBreak/>
              <w:t xml:space="preserve">представителей  сельского поселения </w:t>
            </w:r>
            <w:r w:rsidR="002D0EC3">
              <w:rPr>
                <w:sz w:val="24"/>
                <w:szCs w:val="24"/>
              </w:rPr>
              <w:t>Старая Шентала</w:t>
            </w:r>
            <w:r>
              <w:rPr>
                <w:sz w:val="24"/>
                <w:szCs w:val="24"/>
              </w:rPr>
              <w:t xml:space="preserve"> муниципального района Шенталинский  Самарской  области</w:t>
            </w:r>
          </w:p>
        </w:tc>
        <w:tc>
          <w:tcPr>
            <w:tcW w:w="1701" w:type="dxa"/>
            <w:gridSpan w:val="2"/>
          </w:tcPr>
          <w:p w:rsidR="00271192" w:rsidRDefault="00271192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2F4" w:rsidRPr="00A936D7" w:rsidTr="00C62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</w:tblPrEx>
        <w:trPr>
          <w:gridAfter w:val="1"/>
          <w:wAfter w:w="1454" w:type="dxa"/>
        </w:trPr>
        <w:tc>
          <w:tcPr>
            <w:tcW w:w="397" w:type="dxa"/>
            <w:tcBorders>
              <w:top w:val="nil"/>
              <w:bottom w:val="nil"/>
            </w:tcBorders>
          </w:tcPr>
          <w:p w:rsidR="00E552F4" w:rsidRPr="00A936D7" w:rsidRDefault="00E552F4" w:rsidP="0045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9" w:type="dxa"/>
            <w:gridSpan w:val="8"/>
            <w:tcBorders>
              <w:top w:val="nil"/>
              <w:bottom w:val="nil"/>
            </w:tcBorders>
          </w:tcPr>
          <w:p w:rsidR="00E552F4" w:rsidRPr="00A936D7" w:rsidRDefault="00E552F4" w:rsidP="0045739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2F4" w:rsidRPr="00A936D7" w:rsidRDefault="00E552F4" w:rsidP="00E552F4">
      <w:pPr>
        <w:rPr>
          <w:sz w:val="24"/>
          <w:szCs w:val="24"/>
        </w:rPr>
      </w:pPr>
    </w:p>
    <w:sectPr w:rsidR="00E552F4" w:rsidRPr="00A936D7" w:rsidSect="00012A47">
      <w:pgSz w:w="16838" w:h="11906" w:orient="landscape"/>
      <w:pgMar w:top="284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630"/>
    <w:multiLevelType w:val="multilevel"/>
    <w:tmpl w:val="250A75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7503B2"/>
    <w:rsid w:val="00003116"/>
    <w:rsid w:val="00012A47"/>
    <w:rsid w:val="000375D3"/>
    <w:rsid w:val="000401BC"/>
    <w:rsid w:val="00042B15"/>
    <w:rsid w:val="00043B78"/>
    <w:rsid w:val="00044820"/>
    <w:rsid w:val="000671AD"/>
    <w:rsid w:val="0007694F"/>
    <w:rsid w:val="0008714B"/>
    <w:rsid w:val="000930A5"/>
    <w:rsid w:val="0009667A"/>
    <w:rsid w:val="000A1892"/>
    <w:rsid w:val="000B32AD"/>
    <w:rsid w:val="000B6E00"/>
    <w:rsid w:val="000C5733"/>
    <w:rsid w:val="000D2210"/>
    <w:rsid w:val="000F5199"/>
    <w:rsid w:val="0011286F"/>
    <w:rsid w:val="00115957"/>
    <w:rsid w:val="001340E5"/>
    <w:rsid w:val="00140E1A"/>
    <w:rsid w:val="00143082"/>
    <w:rsid w:val="00146EF7"/>
    <w:rsid w:val="00162998"/>
    <w:rsid w:val="001750B4"/>
    <w:rsid w:val="00176E9B"/>
    <w:rsid w:val="00180ED6"/>
    <w:rsid w:val="0018297D"/>
    <w:rsid w:val="001832D2"/>
    <w:rsid w:val="00185DE9"/>
    <w:rsid w:val="00190AEC"/>
    <w:rsid w:val="001912E5"/>
    <w:rsid w:val="001954BB"/>
    <w:rsid w:val="00197353"/>
    <w:rsid w:val="001B0249"/>
    <w:rsid w:val="001C04E5"/>
    <w:rsid w:val="001C3BD2"/>
    <w:rsid w:val="001C5756"/>
    <w:rsid w:val="001C5E77"/>
    <w:rsid w:val="001D366F"/>
    <w:rsid w:val="001E011E"/>
    <w:rsid w:val="001E1170"/>
    <w:rsid w:val="00202AFD"/>
    <w:rsid w:val="00203EC3"/>
    <w:rsid w:val="00204271"/>
    <w:rsid w:val="00211037"/>
    <w:rsid w:val="00216148"/>
    <w:rsid w:val="00221737"/>
    <w:rsid w:val="002217A1"/>
    <w:rsid w:val="00225BA8"/>
    <w:rsid w:val="002316E2"/>
    <w:rsid w:val="00231C99"/>
    <w:rsid w:val="00233A5E"/>
    <w:rsid w:val="00250D55"/>
    <w:rsid w:val="00251961"/>
    <w:rsid w:val="00260A2B"/>
    <w:rsid w:val="00264F76"/>
    <w:rsid w:val="0026732E"/>
    <w:rsid w:val="00267DAD"/>
    <w:rsid w:val="00271192"/>
    <w:rsid w:val="002911C2"/>
    <w:rsid w:val="002913E4"/>
    <w:rsid w:val="002918BF"/>
    <w:rsid w:val="002B02E3"/>
    <w:rsid w:val="002B3565"/>
    <w:rsid w:val="002C2C18"/>
    <w:rsid w:val="002D0086"/>
    <w:rsid w:val="002D0EC3"/>
    <w:rsid w:val="002E1B16"/>
    <w:rsid w:val="002E5069"/>
    <w:rsid w:val="002E7373"/>
    <w:rsid w:val="002E7B51"/>
    <w:rsid w:val="002F270C"/>
    <w:rsid w:val="0031112B"/>
    <w:rsid w:val="00311254"/>
    <w:rsid w:val="00316401"/>
    <w:rsid w:val="003169E5"/>
    <w:rsid w:val="00317377"/>
    <w:rsid w:val="00321320"/>
    <w:rsid w:val="003266A5"/>
    <w:rsid w:val="0034141C"/>
    <w:rsid w:val="0034341A"/>
    <w:rsid w:val="0035183E"/>
    <w:rsid w:val="00351B2B"/>
    <w:rsid w:val="00355343"/>
    <w:rsid w:val="00357704"/>
    <w:rsid w:val="003653B0"/>
    <w:rsid w:val="003676F2"/>
    <w:rsid w:val="00382B86"/>
    <w:rsid w:val="0039496F"/>
    <w:rsid w:val="003A2CAD"/>
    <w:rsid w:val="003B002E"/>
    <w:rsid w:val="003B2BE1"/>
    <w:rsid w:val="003C269B"/>
    <w:rsid w:val="003D039F"/>
    <w:rsid w:val="003D5543"/>
    <w:rsid w:val="003E7328"/>
    <w:rsid w:val="00402C83"/>
    <w:rsid w:val="004130F6"/>
    <w:rsid w:val="00422EB3"/>
    <w:rsid w:val="00425187"/>
    <w:rsid w:val="00432C0A"/>
    <w:rsid w:val="004454ED"/>
    <w:rsid w:val="004503D1"/>
    <w:rsid w:val="00455D1A"/>
    <w:rsid w:val="00457397"/>
    <w:rsid w:val="00464908"/>
    <w:rsid w:val="00470027"/>
    <w:rsid w:val="00476BD6"/>
    <w:rsid w:val="004804FC"/>
    <w:rsid w:val="0049069C"/>
    <w:rsid w:val="004908BC"/>
    <w:rsid w:val="00493BB8"/>
    <w:rsid w:val="004A0DAA"/>
    <w:rsid w:val="004B5F55"/>
    <w:rsid w:val="004C5A8D"/>
    <w:rsid w:val="004F24D3"/>
    <w:rsid w:val="004F64E7"/>
    <w:rsid w:val="004F6B2A"/>
    <w:rsid w:val="00503424"/>
    <w:rsid w:val="0051067A"/>
    <w:rsid w:val="00515E4E"/>
    <w:rsid w:val="00515FF2"/>
    <w:rsid w:val="005219F8"/>
    <w:rsid w:val="005223CF"/>
    <w:rsid w:val="00522D22"/>
    <w:rsid w:val="005234FE"/>
    <w:rsid w:val="00531D66"/>
    <w:rsid w:val="0053201E"/>
    <w:rsid w:val="005328A6"/>
    <w:rsid w:val="005367A5"/>
    <w:rsid w:val="005369E7"/>
    <w:rsid w:val="005407C5"/>
    <w:rsid w:val="005408FB"/>
    <w:rsid w:val="00542EFE"/>
    <w:rsid w:val="00567781"/>
    <w:rsid w:val="00567F1E"/>
    <w:rsid w:val="005744AE"/>
    <w:rsid w:val="0058584F"/>
    <w:rsid w:val="005A71B9"/>
    <w:rsid w:val="005A7E60"/>
    <w:rsid w:val="005C1F79"/>
    <w:rsid w:val="005C3950"/>
    <w:rsid w:val="005C5DF0"/>
    <w:rsid w:val="005E081C"/>
    <w:rsid w:val="005E1D48"/>
    <w:rsid w:val="005E46D4"/>
    <w:rsid w:val="005F0DFD"/>
    <w:rsid w:val="005F72D0"/>
    <w:rsid w:val="00617BC2"/>
    <w:rsid w:val="006269EA"/>
    <w:rsid w:val="00633707"/>
    <w:rsid w:val="00655065"/>
    <w:rsid w:val="00662395"/>
    <w:rsid w:val="00666797"/>
    <w:rsid w:val="00672F55"/>
    <w:rsid w:val="00685E48"/>
    <w:rsid w:val="006B423B"/>
    <w:rsid w:val="006B7514"/>
    <w:rsid w:val="006C3392"/>
    <w:rsid w:val="006D273B"/>
    <w:rsid w:val="006D744C"/>
    <w:rsid w:val="006E6144"/>
    <w:rsid w:val="006F0DAE"/>
    <w:rsid w:val="006F2194"/>
    <w:rsid w:val="006F3B04"/>
    <w:rsid w:val="006F6993"/>
    <w:rsid w:val="00705F4B"/>
    <w:rsid w:val="00710596"/>
    <w:rsid w:val="007163CE"/>
    <w:rsid w:val="0071752E"/>
    <w:rsid w:val="00722863"/>
    <w:rsid w:val="007251EA"/>
    <w:rsid w:val="0073720E"/>
    <w:rsid w:val="007456B3"/>
    <w:rsid w:val="007503B2"/>
    <w:rsid w:val="00755E96"/>
    <w:rsid w:val="00761F42"/>
    <w:rsid w:val="0076511A"/>
    <w:rsid w:val="00767D00"/>
    <w:rsid w:val="007721E2"/>
    <w:rsid w:val="00781804"/>
    <w:rsid w:val="00784463"/>
    <w:rsid w:val="0078492B"/>
    <w:rsid w:val="00790328"/>
    <w:rsid w:val="00794340"/>
    <w:rsid w:val="007B63F1"/>
    <w:rsid w:val="007C00B1"/>
    <w:rsid w:val="007E42FA"/>
    <w:rsid w:val="007F5F53"/>
    <w:rsid w:val="007F7BB3"/>
    <w:rsid w:val="00800AD6"/>
    <w:rsid w:val="0080585B"/>
    <w:rsid w:val="0081474C"/>
    <w:rsid w:val="00817F16"/>
    <w:rsid w:val="00831CD3"/>
    <w:rsid w:val="00835892"/>
    <w:rsid w:val="00837973"/>
    <w:rsid w:val="008447C7"/>
    <w:rsid w:val="00846C2F"/>
    <w:rsid w:val="00855038"/>
    <w:rsid w:val="008573CF"/>
    <w:rsid w:val="00867C96"/>
    <w:rsid w:val="008715A9"/>
    <w:rsid w:val="008736D0"/>
    <w:rsid w:val="00877643"/>
    <w:rsid w:val="00882F00"/>
    <w:rsid w:val="00891594"/>
    <w:rsid w:val="008A0E27"/>
    <w:rsid w:val="008C18B2"/>
    <w:rsid w:val="008C2EFB"/>
    <w:rsid w:val="008D2715"/>
    <w:rsid w:val="008D6FDD"/>
    <w:rsid w:val="008D7B50"/>
    <w:rsid w:val="008E7958"/>
    <w:rsid w:val="008F1343"/>
    <w:rsid w:val="008F17F5"/>
    <w:rsid w:val="0090114A"/>
    <w:rsid w:val="00905AC0"/>
    <w:rsid w:val="00907EFB"/>
    <w:rsid w:val="009148AA"/>
    <w:rsid w:val="009171F9"/>
    <w:rsid w:val="00917D03"/>
    <w:rsid w:val="00922723"/>
    <w:rsid w:val="009301D7"/>
    <w:rsid w:val="00947A71"/>
    <w:rsid w:val="00952EEF"/>
    <w:rsid w:val="00970802"/>
    <w:rsid w:val="0097504B"/>
    <w:rsid w:val="00977C10"/>
    <w:rsid w:val="0098397D"/>
    <w:rsid w:val="00984F7F"/>
    <w:rsid w:val="00985489"/>
    <w:rsid w:val="00985DD0"/>
    <w:rsid w:val="00994C49"/>
    <w:rsid w:val="009A20D8"/>
    <w:rsid w:val="009A2148"/>
    <w:rsid w:val="009A27A4"/>
    <w:rsid w:val="009A5E29"/>
    <w:rsid w:val="009A721A"/>
    <w:rsid w:val="009B7387"/>
    <w:rsid w:val="009C136C"/>
    <w:rsid w:val="009C2E7E"/>
    <w:rsid w:val="009C7840"/>
    <w:rsid w:val="009D553A"/>
    <w:rsid w:val="009D626C"/>
    <w:rsid w:val="009E0695"/>
    <w:rsid w:val="009F1D52"/>
    <w:rsid w:val="00A11D7C"/>
    <w:rsid w:val="00A14C94"/>
    <w:rsid w:val="00A14D84"/>
    <w:rsid w:val="00A222E7"/>
    <w:rsid w:val="00A31456"/>
    <w:rsid w:val="00A4203A"/>
    <w:rsid w:val="00A445B8"/>
    <w:rsid w:val="00A639E2"/>
    <w:rsid w:val="00A843A3"/>
    <w:rsid w:val="00A90325"/>
    <w:rsid w:val="00A93974"/>
    <w:rsid w:val="00A969B2"/>
    <w:rsid w:val="00AA17B9"/>
    <w:rsid w:val="00AA7D6A"/>
    <w:rsid w:val="00AB2AF2"/>
    <w:rsid w:val="00AB7D06"/>
    <w:rsid w:val="00AD21D6"/>
    <w:rsid w:val="00AE0F39"/>
    <w:rsid w:val="00AE1269"/>
    <w:rsid w:val="00AE56FD"/>
    <w:rsid w:val="00AF6BAD"/>
    <w:rsid w:val="00B01FE4"/>
    <w:rsid w:val="00B106DF"/>
    <w:rsid w:val="00B17871"/>
    <w:rsid w:val="00B20B03"/>
    <w:rsid w:val="00B26754"/>
    <w:rsid w:val="00B30154"/>
    <w:rsid w:val="00B30846"/>
    <w:rsid w:val="00B31A1C"/>
    <w:rsid w:val="00B344E0"/>
    <w:rsid w:val="00B54028"/>
    <w:rsid w:val="00B70116"/>
    <w:rsid w:val="00B73FDB"/>
    <w:rsid w:val="00B81631"/>
    <w:rsid w:val="00BA3CFB"/>
    <w:rsid w:val="00BA4CBB"/>
    <w:rsid w:val="00BA4E5C"/>
    <w:rsid w:val="00BA730E"/>
    <w:rsid w:val="00BE040E"/>
    <w:rsid w:val="00BF0F89"/>
    <w:rsid w:val="00BF2805"/>
    <w:rsid w:val="00BF67CD"/>
    <w:rsid w:val="00C105D8"/>
    <w:rsid w:val="00C32E50"/>
    <w:rsid w:val="00C35555"/>
    <w:rsid w:val="00C36F60"/>
    <w:rsid w:val="00C41C3F"/>
    <w:rsid w:val="00C43306"/>
    <w:rsid w:val="00C465EF"/>
    <w:rsid w:val="00C56552"/>
    <w:rsid w:val="00C567F2"/>
    <w:rsid w:val="00C57DA0"/>
    <w:rsid w:val="00C621DF"/>
    <w:rsid w:val="00C627DC"/>
    <w:rsid w:val="00C63166"/>
    <w:rsid w:val="00C65895"/>
    <w:rsid w:val="00C84CB3"/>
    <w:rsid w:val="00C90927"/>
    <w:rsid w:val="00CA3910"/>
    <w:rsid w:val="00CA6406"/>
    <w:rsid w:val="00CB1075"/>
    <w:rsid w:val="00CB674E"/>
    <w:rsid w:val="00CC4477"/>
    <w:rsid w:val="00CD3A22"/>
    <w:rsid w:val="00CE311F"/>
    <w:rsid w:val="00CF4806"/>
    <w:rsid w:val="00D02567"/>
    <w:rsid w:val="00D04327"/>
    <w:rsid w:val="00D10187"/>
    <w:rsid w:val="00D124A8"/>
    <w:rsid w:val="00D14962"/>
    <w:rsid w:val="00D21B6B"/>
    <w:rsid w:val="00D3394A"/>
    <w:rsid w:val="00D35152"/>
    <w:rsid w:val="00D4075F"/>
    <w:rsid w:val="00D43F72"/>
    <w:rsid w:val="00D5406E"/>
    <w:rsid w:val="00D627D0"/>
    <w:rsid w:val="00D63F3C"/>
    <w:rsid w:val="00D65712"/>
    <w:rsid w:val="00D7023E"/>
    <w:rsid w:val="00D7506F"/>
    <w:rsid w:val="00D76EAF"/>
    <w:rsid w:val="00D84ABD"/>
    <w:rsid w:val="00D92302"/>
    <w:rsid w:val="00D97004"/>
    <w:rsid w:val="00DB4AD8"/>
    <w:rsid w:val="00DB5AD2"/>
    <w:rsid w:val="00DB6391"/>
    <w:rsid w:val="00DC4D28"/>
    <w:rsid w:val="00DC5345"/>
    <w:rsid w:val="00DC6D64"/>
    <w:rsid w:val="00DE1492"/>
    <w:rsid w:val="00DE16A6"/>
    <w:rsid w:val="00DE5153"/>
    <w:rsid w:val="00DF1C43"/>
    <w:rsid w:val="00E01625"/>
    <w:rsid w:val="00E06DF6"/>
    <w:rsid w:val="00E116A3"/>
    <w:rsid w:val="00E11E78"/>
    <w:rsid w:val="00E138D3"/>
    <w:rsid w:val="00E14BD7"/>
    <w:rsid w:val="00E17CEA"/>
    <w:rsid w:val="00E215F5"/>
    <w:rsid w:val="00E252D3"/>
    <w:rsid w:val="00E45377"/>
    <w:rsid w:val="00E470FC"/>
    <w:rsid w:val="00E552F4"/>
    <w:rsid w:val="00E56F75"/>
    <w:rsid w:val="00E65C96"/>
    <w:rsid w:val="00E76845"/>
    <w:rsid w:val="00E84943"/>
    <w:rsid w:val="00E92A00"/>
    <w:rsid w:val="00E943A6"/>
    <w:rsid w:val="00EB356A"/>
    <w:rsid w:val="00EB5A9D"/>
    <w:rsid w:val="00EB6E95"/>
    <w:rsid w:val="00EC0254"/>
    <w:rsid w:val="00EE51BF"/>
    <w:rsid w:val="00EE6EA0"/>
    <w:rsid w:val="00F160AB"/>
    <w:rsid w:val="00F30037"/>
    <w:rsid w:val="00F356C2"/>
    <w:rsid w:val="00F57FE9"/>
    <w:rsid w:val="00F938F0"/>
    <w:rsid w:val="00FA653D"/>
    <w:rsid w:val="00FB04E8"/>
    <w:rsid w:val="00FB25B3"/>
    <w:rsid w:val="00FB2A38"/>
    <w:rsid w:val="00FB38D7"/>
    <w:rsid w:val="00FB4AF1"/>
    <w:rsid w:val="00FB78B0"/>
    <w:rsid w:val="00FC6EE9"/>
    <w:rsid w:val="00FD6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3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03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3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AB7D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55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3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03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3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AB7D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55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648187E2030C08E7EB023074585FB798151F5E3436ACBEEE985E6A803B29A7EB176D422BD0464F75C807F4B001DG" TargetMode="External"/><Relationship Id="rId3" Type="http://schemas.openxmlformats.org/officeDocument/2006/relationships/styles" Target="styles.xml"/><Relationship Id="rId7" Type="http://schemas.openxmlformats.org/officeDocument/2006/relationships/hyperlink" Target="mailto:staraya.shental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C5DF-DE89-416E-8C7B-1368FC63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2021-07-16T14:58:00Z</cp:lastPrinted>
  <dcterms:created xsi:type="dcterms:W3CDTF">2021-07-08T09:46:00Z</dcterms:created>
  <dcterms:modified xsi:type="dcterms:W3CDTF">2021-07-16T15:00:00Z</dcterms:modified>
</cp:coreProperties>
</file>